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374" w:rsidRPr="008F4374" w:rsidRDefault="008F4374" w:rsidP="008F4374">
      <w:pPr>
        <w:spacing w:after="0" w:line="480" w:lineRule="auto"/>
        <w:ind w:firstLine="720"/>
        <w:jc w:val="center"/>
        <w:rPr>
          <w:rFonts w:ascii="Times New Roman" w:hAnsi="Times New Roman" w:cs="Times New Roman"/>
          <w:sz w:val="24"/>
          <w:szCs w:val="24"/>
        </w:rPr>
      </w:pPr>
      <w:bookmarkStart w:id="0" w:name="_GoBack"/>
    </w:p>
    <w:p w:rsidR="008F4374" w:rsidRPr="008F4374" w:rsidRDefault="008F4374" w:rsidP="008F4374">
      <w:pPr>
        <w:spacing w:line="480" w:lineRule="auto"/>
        <w:jc w:val="center"/>
        <w:rPr>
          <w:rFonts w:ascii="Times New Roman" w:hAnsi="Times New Roman" w:cs="Times New Roman"/>
          <w:kern w:val="36"/>
          <w:sz w:val="24"/>
          <w:szCs w:val="24"/>
        </w:rPr>
      </w:pPr>
    </w:p>
    <w:p w:rsidR="008F4374" w:rsidRPr="008F4374" w:rsidRDefault="008F4374" w:rsidP="008F4374">
      <w:pPr>
        <w:spacing w:line="480" w:lineRule="auto"/>
        <w:jc w:val="center"/>
        <w:rPr>
          <w:rFonts w:ascii="Times New Roman" w:hAnsi="Times New Roman" w:cs="Times New Roman"/>
          <w:kern w:val="36"/>
          <w:sz w:val="24"/>
          <w:szCs w:val="24"/>
        </w:rPr>
      </w:pPr>
    </w:p>
    <w:p w:rsidR="008F4374" w:rsidRPr="008F4374" w:rsidRDefault="008F4374" w:rsidP="008F4374">
      <w:pPr>
        <w:spacing w:line="480" w:lineRule="auto"/>
        <w:jc w:val="center"/>
        <w:rPr>
          <w:rFonts w:ascii="Times New Roman" w:hAnsi="Times New Roman" w:cs="Times New Roman"/>
          <w:kern w:val="36"/>
          <w:sz w:val="24"/>
          <w:szCs w:val="24"/>
        </w:rPr>
      </w:pPr>
    </w:p>
    <w:p w:rsidR="008F4374" w:rsidRPr="008F4374" w:rsidRDefault="008F4374" w:rsidP="008F4374">
      <w:pPr>
        <w:spacing w:line="480" w:lineRule="auto"/>
        <w:jc w:val="center"/>
        <w:rPr>
          <w:rFonts w:ascii="Times New Roman" w:hAnsi="Times New Roman" w:cs="Times New Roman"/>
          <w:kern w:val="36"/>
          <w:sz w:val="24"/>
          <w:szCs w:val="24"/>
        </w:rPr>
      </w:pPr>
    </w:p>
    <w:p w:rsidR="008F4374" w:rsidRPr="008F4374" w:rsidRDefault="008F4374" w:rsidP="008F4374">
      <w:pPr>
        <w:spacing w:line="480" w:lineRule="auto"/>
        <w:rPr>
          <w:rFonts w:ascii="Times New Roman" w:hAnsi="Times New Roman" w:cs="Times New Roman"/>
          <w:kern w:val="36"/>
          <w:sz w:val="24"/>
          <w:szCs w:val="24"/>
        </w:rPr>
      </w:pPr>
    </w:p>
    <w:p w:rsidR="008F4374" w:rsidRPr="008F4374" w:rsidRDefault="008F4374" w:rsidP="008F4374">
      <w:pPr>
        <w:spacing w:line="480" w:lineRule="auto"/>
        <w:jc w:val="center"/>
        <w:rPr>
          <w:rFonts w:ascii="Times New Roman" w:hAnsi="Times New Roman" w:cs="Times New Roman"/>
          <w:kern w:val="36"/>
          <w:sz w:val="24"/>
          <w:szCs w:val="24"/>
        </w:rPr>
      </w:pPr>
    </w:p>
    <w:p w:rsidR="008F4374" w:rsidRPr="008F4374" w:rsidRDefault="008F4374" w:rsidP="008F4374">
      <w:pPr>
        <w:spacing w:line="480" w:lineRule="auto"/>
        <w:jc w:val="center"/>
        <w:rPr>
          <w:rFonts w:ascii="Times New Roman" w:hAnsi="Times New Roman" w:cs="Times New Roman"/>
          <w:kern w:val="36"/>
          <w:sz w:val="24"/>
          <w:szCs w:val="24"/>
        </w:rPr>
      </w:pPr>
      <w:r w:rsidRPr="008F4374">
        <w:rPr>
          <w:rFonts w:ascii="Times New Roman" w:hAnsi="Times New Roman" w:cs="Times New Roman"/>
          <w:kern w:val="36"/>
          <w:sz w:val="24"/>
          <w:szCs w:val="24"/>
        </w:rPr>
        <w:t>Qualitative and Quantitative Research</w:t>
      </w:r>
    </w:p>
    <w:p w:rsidR="008F4374" w:rsidRPr="008F4374" w:rsidRDefault="008F4374" w:rsidP="008F4374">
      <w:pPr>
        <w:spacing w:line="480" w:lineRule="auto"/>
        <w:jc w:val="center"/>
        <w:rPr>
          <w:rFonts w:ascii="Times New Roman" w:hAnsi="Times New Roman" w:cs="Times New Roman"/>
          <w:kern w:val="36"/>
          <w:sz w:val="24"/>
          <w:szCs w:val="24"/>
        </w:rPr>
      </w:pPr>
      <w:r w:rsidRPr="008F4374">
        <w:rPr>
          <w:rFonts w:ascii="Times New Roman" w:hAnsi="Times New Roman" w:cs="Times New Roman"/>
          <w:kern w:val="36"/>
          <w:sz w:val="24"/>
          <w:szCs w:val="24"/>
        </w:rPr>
        <w:t>Name</w:t>
      </w:r>
    </w:p>
    <w:p w:rsidR="008F4374" w:rsidRPr="008F4374" w:rsidRDefault="008F4374" w:rsidP="008F4374">
      <w:pPr>
        <w:spacing w:line="480" w:lineRule="auto"/>
        <w:jc w:val="center"/>
        <w:rPr>
          <w:rFonts w:ascii="Times New Roman" w:hAnsi="Times New Roman" w:cs="Times New Roman"/>
          <w:kern w:val="36"/>
          <w:sz w:val="24"/>
          <w:szCs w:val="24"/>
        </w:rPr>
      </w:pPr>
      <w:r w:rsidRPr="008F4374">
        <w:rPr>
          <w:rFonts w:ascii="Times New Roman" w:hAnsi="Times New Roman" w:cs="Times New Roman"/>
          <w:kern w:val="36"/>
          <w:sz w:val="24"/>
          <w:szCs w:val="24"/>
        </w:rPr>
        <w:t>Instructor</w:t>
      </w:r>
    </w:p>
    <w:p w:rsidR="008F4374" w:rsidRPr="008F4374" w:rsidRDefault="008F4374" w:rsidP="008F4374">
      <w:pPr>
        <w:spacing w:line="480" w:lineRule="auto"/>
        <w:jc w:val="center"/>
        <w:rPr>
          <w:rFonts w:ascii="Times New Roman" w:hAnsi="Times New Roman" w:cs="Times New Roman"/>
          <w:kern w:val="36"/>
          <w:sz w:val="24"/>
          <w:szCs w:val="24"/>
        </w:rPr>
      </w:pPr>
      <w:r w:rsidRPr="008F4374">
        <w:rPr>
          <w:rFonts w:ascii="Times New Roman" w:hAnsi="Times New Roman" w:cs="Times New Roman"/>
          <w:kern w:val="36"/>
          <w:sz w:val="24"/>
          <w:szCs w:val="24"/>
        </w:rPr>
        <w:t>Course</w:t>
      </w:r>
    </w:p>
    <w:p w:rsidR="008F4374" w:rsidRPr="008F4374" w:rsidRDefault="008F4374" w:rsidP="008F4374">
      <w:pPr>
        <w:spacing w:line="480" w:lineRule="auto"/>
        <w:jc w:val="center"/>
        <w:rPr>
          <w:rFonts w:ascii="Times New Roman" w:hAnsi="Times New Roman" w:cs="Times New Roman"/>
          <w:kern w:val="36"/>
          <w:sz w:val="24"/>
          <w:szCs w:val="24"/>
        </w:rPr>
      </w:pPr>
      <w:r w:rsidRPr="008F4374">
        <w:rPr>
          <w:rFonts w:ascii="Times New Roman" w:hAnsi="Times New Roman" w:cs="Times New Roman"/>
          <w:kern w:val="36"/>
          <w:sz w:val="24"/>
          <w:szCs w:val="24"/>
        </w:rPr>
        <w:t>Date</w:t>
      </w:r>
    </w:p>
    <w:p w:rsidR="008F4374" w:rsidRPr="008F4374" w:rsidRDefault="008F4374" w:rsidP="008F4374">
      <w:pPr>
        <w:spacing w:line="480" w:lineRule="auto"/>
        <w:rPr>
          <w:rFonts w:ascii="Times New Roman" w:hAnsi="Times New Roman" w:cs="Times New Roman"/>
          <w:color w:val="785432"/>
          <w:kern w:val="36"/>
          <w:sz w:val="24"/>
          <w:szCs w:val="24"/>
        </w:rPr>
      </w:pPr>
    </w:p>
    <w:p w:rsidR="008F4374" w:rsidRDefault="008F4374" w:rsidP="008F4374">
      <w:pPr>
        <w:spacing w:after="0" w:line="480" w:lineRule="auto"/>
        <w:ind w:firstLine="720"/>
        <w:rPr>
          <w:rFonts w:ascii="Times New Roman" w:hAnsi="Times New Roman" w:cs="Times New Roman"/>
          <w:sz w:val="24"/>
          <w:szCs w:val="24"/>
        </w:rPr>
      </w:pPr>
    </w:p>
    <w:p w:rsidR="008F4374" w:rsidRDefault="008F4374" w:rsidP="008F4374">
      <w:pPr>
        <w:spacing w:after="0" w:line="480" w:lineRule="auto"/>
        <w:ind w:firstLine="720"/>
        <w:rPr>
          <w:rFonts w:ascii="Times New Roman" w:hAnsi="Times New Roman" w:cs="Times New Roman"/>
          <w:sz w:val="24"/>
          <w:szCs w:val="24"/>
        </w:rPr>
      </w:pPr>
    </w:p>
    <w:p w:rsidR="008F4374" w:rsidRDefault="008F4374" w:rsidP="008F4374">
      <w:pPr>
        <w:spacing w:after="0" w:line="480" w:lineRule="auto"/>
        <w:ind w:firstLine="720"/>
        <w:rPr>
          <w:rFonts w:ascii="Times New Roman" w:hAnsi="Times New Roman" w:cs="Times New Roman"/>
          <w:sz w:val="24"/>
          <w:szCs w:val="24"/>
        </w:rPr>
      </w:pPr>
    </w:p>
    <w:p w:rsidR="008F4374" w:rsidRDefault="008F4374" w:rsidP="008F4374">
      <w:pPr>
        <w:spacing w:after="0" w:line="480" w:lineRule="auto"/>
        <w:ind w:firstLine="720"/>
        <w:rPr>
          <w:rFonts w:ascii="Times New Roman" w:hAnsi="Times New Roman" w:cs="Times New Roman"/>
          <w:sz w:val="24"/>
          <w:szCs w:val="24"/>
        </w:rPr>
      </w:pPr>
    </w:p>
    <w:p w:rsidR="008F4374" w:rsidRDefault="008F4374" w:rsidP="008F4374">
      <w:pPr>
        <w:spacing w:after="0" w:line="480" w:lineRule="auto"/>
        <w:ind w:firstLine="720"/>
        <w:rPr>
          <w:rFonts w:ascii="Times New Roman" w:hAnsi="Times New Roman" w:cs="Times New Roman"/>
          <w:sz w:val="24"/>
          <w:szCs w:val="24"/>
        </w:rPr>
      </w:pPr>
    </w:p>
    <w:p w:rsidR="008F4374" w:rsidRPr="008F4374" w:rsidRDefault="008F4374" w:rsidP="008F4374">
      <w:pPr>
        <w:spacing w:after="0" w:line="480" w:lineRule="auto"/>
        <w:ind w:firstLine="720"/>
        <w:rPr>
          <w:rFonts w:ascii="Times New Roman" w:hAnsi="Times New Roman" w:cs="Times New Roman"/>
          <w:sz w:val="24"/>
          <w:szCs w:val="24"/>
        </w:rPr>
      </w:pPr>
    </w:p>
    <w:p w:rsidR="008F4374" w:rsidRPr="008F4374" w:rsidRDefault="008F4374" w:rsidP="008F4374">
      <w:pPr>
        <w:spacing w:after="0" w:line="480" w:lineRule="auto"/>
        <w:ind w:firstLine="720"/>
        <w:rPr>
          <w:rFonts w:ascii="Times New Roman" w:hAnsi="Times New Roman" w:cs="Times New Roman"/>
          <w:sz w:val="24"/>
          <w:szCs w:val="24"/>
        </w:rPr>
      </w:pPr>
    </w:p>
    <w:p w:rsidR="00BD062C" w:rsidRPr="008F4374" w:rsidRDefault="00BD062C" w:rsidP="008F4374">
      <w:pPr>
        <w:spacing w:after="0" w:line="480" w:lineRule="auto"/>
        <w:ind w:firstLine="720"/>
        <w:rPr>
          <w:rFonts w:ascii="Times New Roman" w:hAnsi="Times New Roman" w:cs="Times New Roman"/>
          <w:sz w:val="24"/>
          <w:szCs w:val="24"/>
        </w:rPr>
      </w:pPr>
      <w:r w:rsidRPr="008F4374">
        <w:rPr>
          <w:rFonts w:ascii="Times New Roman" w:hAnsi="Times New Roman" w:cs="Times New Roman"/>
          <w:sz w:val="24"/>
          <w:szCs w:val="24"/>
        </w:rPr>
        <w:lastRenderedPageBreak/>
        <w:t xml:space="preserve">There </w:t>
      </w:r>
      <w:r w:rsidR="008F4374" w:rsidRPr="008F4374">
        <w:rPr>
          <w:rFonts w:ascii="Times New Roman" w:hAnsi="Times New Roman" w:cs="Times New Roman"/>
          <w:sz w:val="24"/>
          <w:szCs w:val="24"/>
        </w:rPr>
        <w:t>exist</w:t>
      </w:r>
      <w:r w:rsidRPr="008F4374">
        <w:rPr>
          <w:rFonts w:ascii="Times New Roman" w:hAnsi="Times New Roman" w:cs="Times New Roman"/>
          <w:sz w:val="24"/>
          <w:szCs w:val="24"/>
        </w:rPr>
        <w:t xml:space="preserve"> only two types of researches, qualitative and quantitative research. Some studies tend to analyze the two types and even try to show that the two are very distinct in nature thus cannot be combined in a single research. This information is utterly misleading and the truth of the matter is that the two types of researches can be combined and one can be contracted or expanded into the other. Quantitative research as the name suggests is a type of research that focuses mainly on the number of samples and the variance in the outcomes (Bryman, 2017). Practically, this kind of research seeks to establish the figurative relationship between the different samples after they have been classified accordingly. A good example that can explain this type of research is how effective a teaching lesson may be if a single teacher handles classes with a varying number of students. A teacher may be asked to teach a class of 20 students then later asked to each another of around 50 students the same way. The students may then be subjected to similar tests to ascertain if the class size has an effect on performance.</w:t>
      </w:r>
    </w:p>
    <w:p w:rsidR="00BD062C" w:rsidRPr="008F4374" w:rsidRDefault="00BD062C" w:rsidP="008F4374">
      <w:pPr>
        <w:spacing w:after="0" w:line="480" w:lineRule="auto"/>
        <w:ind w:firstLine="720"/>
        <w:rPr>
          <w:rFonts w:ascii="Times New Roman" w:hAnsi="Times New Roman" w:cs="Times New Roman"/>
          <w:sz w:val="24"/>
          <w:szCs w:val="24"/>
        </w:rPr>
      </w:pPr>
      <w:r w:rsidRPr="008F4374">
        <w:rPr>
          <w:rFonts w:ascii="Times New Roman" w:hAnsi="Times New Roman" w:cs="Times New Roman"/>
          <w:sz w:val="24"/>
          <w:szCs w:val="24"/>
        </w:rPr>
        <w:t xml:space="preserve">Qualitative research does not emphasize on the number or frequency of variations but rather the quality. This type of research tends to ask the question ‘why' people or a sample behaves how it does unlike quantitative that seeks to know the frequency of occurrence. Qualitative research is mainly about observation or asking questions without altering the sequence of actions of individuals in the sample size. Generally, this type of research tends to add flesh to the quantitative research by offering the reasons for the frequency of a certain reaction (Brannen, 2017). In our earlier example of different classroom sizes being taught by the same teacher, a qualitative researcher may opt to ask students questions on how they value their relationship with the teacher when they are in small and large cases. The answers to this question can then be used to find an amicable solution to solve the concentration or student-teacher ratio. </w:t>
      </w:r>
    </w:p>
    <w:p w:rsidR="008F4374" w:rsidRPr="008F4374" w:rsidRDefault="008F4374" w:rsidP="008F4374">
      <w:pPr>
        <w:spacing w:after="0" w:line="480" w:lineRule="auto"/>
        <w:ind w:firstLine="720"/>
        <w:jc w:val="center"/>
        <w:rPr>
          <w:rFonts w:ascii="Times New Roman" w:hAnsi="Times New Roman" w:cs="Times New Roman"/>
          <w:sz w:val="24"/>
          <w:szCs w:val="24"/>
        </w:rPr>
      </w:pPr>
    </w:p>
    <w:p w:rsidR="002D5E71" w:rsidRPr="008F4374" w:rsidRDefault="002D5E71" w:rsidP="008F4374">
      <w:pPr>
        <w:spacing w:after="0" w:line="480" w:lineRule="auto"/>
        <w:ind w:firstLine="720"/>
        <w:jc w:val="center"/>
        <w:rPr>
          <w:rFonts w:ascii="Times New Roman" w:hAnsi="Times New Roman" w:cs="Times New Roman"/>
          <w:sz w:val="24"/>
          <w:szCs w:val="24"/>
        </w:rPr>
      </w:pPr>
      <w:r w:rsidRPr="008F4374">
        <w:rPr>
          <w:rFonts w:ascii="Times New Roman" w:hAnsi="Times New Roman" w:cs="Times New Roman"/>
          <w:sz w:val="24"/>
          <w:szCs w:val="24"/>
        </w:rPr>
        <w:t>References</w:t>
      </w:r>
    </w:p>
    <w:p w:rsidR="002D5E71" w:rsidRPr="008F4374" w:rsidRDefault="002D5E71" w:rsidP="008F4374">
      <w:pPr>
        <w:spacing w:after="0" w:line="480" w:lineRule="auto"/>
        <w:ind w:left="720" w:hanging="720"/>
        <w:rPr>
          <w:rFonts w:ascii="Times New Roman" w:hAnsi="Times New Roman" w:cs="Times New Roman"/>
          <w:sz w:val="24"/>
          <w:szCs w:val="24"/>
        </w:rPr>
      </w:pPr>
      <w:r w:rsidRPr="008F4374">
        <w:rPr>
          <w:rFonts w:ascii="Times New Roman" w:hAnsi="Times New Roman" w:cs="Times New Roman"/>
          <w:sz w:val="24"/>
          <w:szCs w:val="24"/>
        </w:rPr>
        <w:t>Bryman, A. (2017). Quantitative and qualitative research: further refle</w:t>
      </w:r>
      <w:r w:rsidR="008F4374">
        <w:rPr>
          <w:rFonts w:ascii="Times New Roman" w:hAnsi="Times New Roman" w:cs="Times New Roman"/>
          <w:sz w:val="24"/>
          <w:szCs w:val="24"/>
        </w:rPr>
        <w:t>ctions on their integration. In</w:t>
      </w:r>
      <w:r w:rsidRPr="008F4374">
        <w:rPr>
          <w:rFonts w:ascii="Times New Roman" w:hAnsi="Times New Roman" w:cs="Times New Roman"/>
          <w:sz w:val="24"/>
          <w:szCs w:val="24"/>
        </w:rPr>
        <w:t>Mixing methods: Qualitative and quantitative research (pp. 57-78). Routledge.</w:t>
      </w:r>
    </w:p>
    <w:p w:rsidR="002D5E71" w:rsidRPr="008F4374" w:rsidRDefault="002D5E71" w:rsidP="008F4374">
      <w:pPr>
        <w:spacing w:after="0" w:line="480" w:lineRule="auto"/>
        <w:ind w:left="720" w:hanging="720"/>
        <w:rPr>
          <w:rFonts w:ascii="Times New Roman" w:hAnsi="Times New Roman" w:cs="Times New Roman"/>
          <w:sz w:val="24"/>
          <w:szCs w:val="24"/>
        </w:rPr>
      </w:pPr>
      <w:r w:rsidRPr="008F4374">
        <w:rPr>
          <w:rFonts w:ascii="Times New Roman" w:hAnsi="Times New Roman" w:cs="Times New Roman"/>
          <w:sz w:val="24"/>
          <w:szCs w:val="24"/>
        </w:rPr>
        <w:t>Brannen, J. (2017). Mixing methods: Qualitative and quantitative research. Routledge.</w:t>
      </w:r>
      <w:bookmarkEnd w:id="0"/>
    </w:p>
    <w:sectPr w:rsidR="002D5E71" w:rsidRPr="008F4374" w:rsidSect="008F43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F1B" w:rsidRDefault="006D3F1B" w:rsidP="008F4374">
      <w:pPr>
        <w:spacing w:after="0" w:line="240" w:lineRule="auto"/>
      </w:pPr>
      <w:r>
        <w:separator/>
      </w:r>
    </w:p>
  </w:endnote>
  <w:endnote w:type="continuationSeparator" w:id="1">
    <w:p w:rsidR="006D3F1B" w:rsidRDefault="006D3F1B" w:rsidP="008F43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F1B" w:rsidRDefault="006D3F1B" w:rsidP="008F4374">
      <w:pPr>
        <w:spacing w:after="0" w:line="240" w:lineRule="auto"/>
      </w:pPr>
      <w:r>
        <w:separator/>
      </w:r>
    </w:p>
  </w:footnote>
  <w:footnote w:type="continuationSeparator" w:id="1">
    <w:p w:rsidR="006D3F1B" w:rsidRDefault="006D3F1B" w:rsidP="008F43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413917"/>
      <w:docPartObj>
        <w:docPartGallery w:val="Page Numbers (Top of Page)"/>
        <w:docPartUnique/>
      </w:docPartObj>
    </w:sdtPr>
    <w:sdtContent>
      <w:p w:rsidR="008F4374" w:rsidRPr="008F4374" w:rsidRDefault="008F4374" w:rsidP="008F4374">
        <w:pPr>
          <w:pStyle w:val="Header"/>
          <w:tabs>
            <w:tab w:val="right" w:pos="9360"/>
          </w:tabs>
          <w:rPr>
            <w:rFonts w:ascii="Times New Roman" w:hAnsi="Times New Roman" w:cs="Times New Roman"/>
            <w:sz w:val="24"/>
            <w:szCs w:val="24"/>
          </w:rPr>
        </w:pPr>
        <w:r w:rsidRPr="008F4374">
          <w:rPr>
            <w:rFonts w:ascii="Times New Roman" w:hAnsi="Times New Roman" w:cs="Times New Roman"/>
            <w:sz w:val="24"/>
            <w:szCs w:val="24"/>
          </w:rPr>
          <w:t>QUALITATIVE AND QUANTITATIVE RESEARCH</w:t>
        </w:r>
        <w:r w:rsidRPr="008F4374">
          <w:rPr>
            <w:rFonts w:ascii="Times New Roman" w:hAnsi="Times New Roman" w:cs="Times New Roman"/>
            <w:sz w:val="24"/>
            <w:szCs w:val="24"/>
          </w:rPr>
          <w:tab/>
        </w:r>
        <w:r w:rsidRPr="008F4374">
          <w:rPr>
            <w:rFonts w:ascii="Times New Roman" w:hAnsi="Times New Roman" w:cs="Times New Roman"/>
            <w:sz w:val="24"/>
            <w:szCs w:val="24"/>
          </w:rPr>
          <w:tab/>
        </w:r>
        <w:r w:rsidRPr="008F4374">
          <w:rPr>
            <w:rFonts w:ascii="Times New Roman" w:hAnsi="Times New Roman" w:cs="Times New Roman"/>
            <w:sz w:val="24"/>
            <w:szCs w:val="24"/>
          </w:rPr>
          <w:fldChar w:fldCharType="begin"/>
        </w:r>
        <w:r w:rsidRPr="008F4374">
          <w:rPr>
            <w:rFonts w:ascii="Times New Roman" w:hAnsi="Times New Roman" w:cs="Times New Roman"/>
            <w:sz w:val="24"/>
            <w:szCs w:val="24"/>
          </w:rPr>
          <w:instrText xml:space="preserve"> PAGE   \* MERGEFORMAT </w:instrText>
        </w:r>
        <w:r w:rsidRPr="008F4374">
          <w:rPr>
            <w:rFonts w:ascii="Times New Roman" w:hAnsi="Times New Roman" w:cs="Times New Roman"/>
            <w:sz w:val="24"/>
            <w:szCs w:val="24"/>
          </w:rPr>
          <w:fldChar w:fldCharType="separate"/>
        </w:r>
        <w:r>
          <w:rPr>
            <w:rFonts w:ascii="Times New Roman" w:hAnsi="Times New Roman" w:cs="Times New Roman"/>
            <w:noProof/>
            <w:sz w:val="24"/>
            <w:szCs w:val="24"/>
          </w:rPr>
          <w:t>2</w:t>
        </w:r>
        <w:r w:rsidRPr="008F437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74" w:rsidRPr="008F4374" w:rsidRDefault="008F4374" w:rsidP="008F4374">
    <w:pPr>
      <w:pStyle w:val="Header"/>
      <w:jc w:val="right"/>
      <w:rPr>
        <w:rFonts w:ascii="Times New Roman" w:hAnsi="Times New Roman" w:cs="Times New Roman"/>
        <w:sz w:val="24"/>
        <w:szCs w:val="24"/>
      </w:rPr>
    </w:pPr>
    <w:r w:rsidRPr="008F4374">
      <w:rPr>
        <w:rFonts w:ascii="Times New Roman" w:hAnsi="Times New Roman" w:cs="Times New Roman"/>
        <w:sz w:val="24"/>
        <w:szCs w:val="24"/>
      </w:rPr>
      <w:t xml:space="preserve">Running head: QUALITATIVE AND QUANTITATIVE RESEARCH </w:t>
    </w:r>
    <w:r w:rsidRPr="008F4374">
      <w:rPr>
        <w:rFonts w:ascii="Times New Roman" w:hAnsi="Times New Roman" w:cs="Times New Roman"/>
        <w:sz w:val="24"/>
        <w:szCs w:val="24"/>
      </w:rPr>
      <w:tab/>
    </w:r>
    <w:sdt>
      <w:sdtPr>
        <w:rPr>
          <w:rFonts w:ascii="Times New Roman" w:hAnsi="Times New Roman" w:cs="Times New Roman"/>
          <w:sz w:val="24"/>
          <w:szCs w:val="24"/>
        </w:rPr>
        <w:id w:val="50413860"/>
        <w:docPartObj>
          <w:docPartGallery w:val="Page Numbers (Top of Page)"/>
          <w:docPartUnique/>
        </w:docPartObj>
      </w:sdtPr>
      <w:sdtContent>
        <w:r w:rsidRPr="008F4374">
          <w:rPr>
            <w:rFonts w:ascii="Times New Roman" w:hAnsi="Times New Roman" w:cs="Times New Roman"/>
            <w:sz w:val="24"/>
            <w:szCs w:val="24"/>
          </w:rPr>
          <w:fldChar w:fldCharType="begin"/>
        </w:r>
        <w:r w:rsidRPr="008F4374">
          <w:rPr>
            <w:rFonts w:ascii="Times New Roman" w:hAnsi="Times New Roman" w:cs="Times New Roman"/>
            <w:sz w:val="24"/>
            <w:szCs w:val="24"/>
          </w:rPr>
          <w:instrText xml:space="preserve"> PAGE   \* MERGEFORMAT </w:instrText>
        </w:r>
        <w:r w:rsidRPr="008F4374">
          <w:rPr>
            <w:rFonts w:ascii="Times New Roman" w:hAnsi="Times New Roman" w:cs="Times New Roman"/>
            <w:sz w:val="24"/>
            <w:szCs w:val="24"/>
          </w:rPr>
          <w:fldChar w:fldCharType="separate"/>
        </w:r>
        <w:r w:rsidR="006D3F1B">
          <w:rPr>
            <w:rFonts w:ascii="Times New Roman" w:hAnsi="Times New Roman" w:cs="Times New Roman"/>
            <w:noProof/>
            <w:sz w:val="24"/>
            <w:szCs w:val="24"/>
          </w:rPr>
          <w:t>1</w:t>
        </w:r>
        <w:r w:rsidRPr="008F437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42502"/>
    <w:rsid w:val="001F0079"/>
    <w:rsid w:val="002D5E71"/>
    <w:rsid w:val="006B0085"/>
    <w:rsid w:val="006C2CFC"/>
    <w:rsid w:val="006D3F1B"/>
    <w:rsid w:val="00767F64"/>
    <w:rsid w:val="008F4374"/>
    <w:rsid w:val="00A42502"/>
    <w:rsid w:val="00BD06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F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374"/>
  </w:style>
  <w:style w:type="paragraph" w:styleId="Footer">
    <w:name w:val="footer"/>
    <w:basedOn w:val="Normal"/>
    <w:link w:val="FooterChar"/>
    <w:uiPriority w:val="99"/>
    <w:semiHidden/>
    <w:unhideWhenUsed/>
    <w:rsid w:val="008F437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F43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Kelvin Jackson</cp:lastModifiedBy>
  <cp:revision>2</cp:revision>
  <dcterms:created xsi:type="dcterms:W3CDTF">2018-11-28T23:14:00Z</dcterms:created>
  <dcterms:modified xsi:type="dcterms:W3CDTF">2018-11-28T23:14:00Z</dcterms:modified>
</cp:coreProperties>
</file>